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2" w:rsidRPr="00DD43B2" w:rsidRDefault="005323F2" w:rsidP="00DD43B2">
      <w:pPr>
        <w:jc w:val="center"/>
        <w:rPr>
          <w:b/>
        </w:rPr>
      </w:pPr>
      <w:r w:rsidRPr="00D7528A">
        <w:rPr>
          <w:b/>
        </w:rPr>
        <w:t xml:space="preserve">LEI Nº </w:t>
      </w:r>
      <w:r w:rsidR="00533A52">
        <w:rPr>
          <w:b/>
        </w:rPr>
        <w:t>69</w:t>
      </w:r>
      <w:r w:rsidR="002336BB">
        <w:rPr>
          <w:b/>
        </w:rPr>
        <w:t>7</w:t>
      </w:r>
      <w:r w:rsidR="00701709">
        <w:rPr>
          <w:b/>
        </w:rPr>
        <w:t>/201</w:t>
      </w:r>
      <w:r w:rsidR="00C366EF">
        <w:rPr>
          <w:b/>
        </w:rPr>
        <w:t>3</w:t>
      </w:r>
    </w:p>
    <w:p w:rsidR="00082B8E" w:rsidRDefault="00082B8E" w:rsidP="002336BB">
      <w:pPr>
        <w:jc w:val="both"/>
      </w:pPr>
    </w:p>
    <w:p w:rsidR="002336BB" w:rsidRPr="00764B48" w:rsidRDefault="002336BB" w:rsidP="002336BB">
      <w:pPr>
        <w:ind w:left="467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ESTIMA A RECEITA E FIXA A DESPESA PARA O EXERCÍCIO FINANCEIRO DE 2014, E DÁ OUTRAS PROVIDÊNCIAS.</w:t>
      </w:r>
    </w:p>
    <w:p w:rsidR="00416066" w:rsidRPr="00764B48" w:rsidRDefault="00416066" w:rsidP="00416066">
      <w:pPr>
        <w:ind w:left="4253" w:right="-496"/>
        <w:jc w:val="both"/>
        <w:rPr>
          <w:sz w:val="22"/>
          <w:szCs w:val="22"/>
        </w:rPr>
      </w:pPr>
    </w:p>
    <w:p w:rsidR="00082B8E" w:rsidRPr="00764B48" w:rsidRDefault="00082B8E" w:rsidP="00416066">
      <w:pPr>
        <w:ind w:left="4253" w:right="-496"/>
        <w:jc w:val="both"/>
        <w:rPr>
          <w:sz w:val="22"/>
          <w:szCs w:val="22"/>
        </w:rPr>
      </w:pPr>
    </w:p>
    <w:p w:rsidR="00E11C54" w:rsidRPr="00764B48" w:rsidRDefault="00E11C54" w:rsidP="002336BB">
      <w:pPr>
        <w:ind w:left="467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 Câmara Municipal de Varre-Sai aprova e Eu Prefeito Municipal Promulgo e Sanciono a seguinte lei:</w:t>
      </w:r>
    </w:p>
    <w:p w:rsidR="00970093" w:rsidRPr="00764B48" w:rsidRDefault="00970093" w:rsidP="00DD43B2">
      <w:pPr>
        <w:jc w:val="both"/>
        <w:rPr>
          <w:sz w:val="22"/>
          <w:szCs w:val="22"/>
        </w:rPr>
      </w:pPr>
    </w:p>
    <w:p w:rsidR="00416066" w:rsidRPr="00764B48" w:rsidRDefault="00416066" w:rsidP="00DD43B2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70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1º - Esta Lei estima a Receita e fixa a Despesa do Município de Varre Sai, Estado do Rio de Janeiro para o exercício financeiro de 2014, no valor de R$ 42.238.350,35 (Quarenta e dois milhões, duzentos e trinta e oito mil, trez</w:t>
      </w:r>
      <w:r w:rsidR="00764B48">
        <w:rPr>
          <w:sz w:val="22"/>
          <w:szCs w:val="22"/>
        </w:rPr>
        <w:t>entos e cinquenta reais e trinta</w:t>
      </w:r>
      <w:r w:rsidRPr="00764B48">
        <w:rPr>
          <w:sz w:val="22"/>
          <w:szCs w:val="22"/>
        </w:rPr>
        <w:t xml:space="preserve"> e cinco centavos) compreendendo: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I – O Orçamento Fiscal, referente aos Poderes do Município, seus órgãos e entidades da Administração Pública Municipal direta.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II – O orçamento da seguridade social, abrangendo todos os órgãos a ele vinculados.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70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 xml:space="preserve">Artigo 2º - A receita estimada nos orçamentos fiscal e da seguridade social é de R$ 42.238.350,35 (Quarenta e dois milhões, duzentos e trinta e oito mil, trezentos e cinquenta reais e trinte e cinco centavos). 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1440"/>
        <w:jc w:val="both"/>
        <w:rPr>
          <w:b/>
          <w:sz w:val="22"/>
          <w:szCs w:val="22"/>
        </w:rPr>
      </w:pPr>
    </w:p>
    <w:p w:rsidR="002336BB" w:rsidRPr="00764B48" w:rsidRDefault="002336BB" w:rsidP="002336BB">
      <w:pPr>
        <w:ind w:firstLine="70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3º - As receitas decorrentes da arrecadação dos tributos, contribuições, transferências correntes, transferências de capital e de outras receitas correntes e de capital, na forma da legislação vigente, descriminadas nos anexos integrantes desta Lei, obedecerão ao seguinte desdobramento:</w:t>
      </w:r>
    </w:p>
    <w:p w:rsidR="002336BB" w:rsidRPr="00764B48" w:rsidRDefault="002336BB" w:rsidP="002336BB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090"/>
        <w:gridCol w:w="1640"/>
      </w:tblGrid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E S P E C I F I C A Ç Ã 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V A L O R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RECEITAS CORRENTES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40.235.429,59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Receitas Tributárias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589.855,34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Receitas de Contribuições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1.150.816,25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Receitas Patrimonial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4.943.751,38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Transferências Correntes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33.172.180,99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Outras Receitas Correntes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378.825,63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lastRenderedPageBreak/>
              <w:t>Receita de Contribuição Intra Orçamentária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1.779.388,69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RECEITAS DE CAPITAL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4.106.948,64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Alienação de Bens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66.000,00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Transferências de Capital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4.040.948,64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DEDUÇÃO DA RECEITA CORRENTE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-3.650.416,57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Dedução da Receita Para Formação do FUNDEB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-3.650.416,57</w:t>
            </w:r>
          </w:p>
        </w:tc>
      </w:tr>
      <w:tr w:rsidR="002336BB" w:rsidRPr="00764B48" w:rsidTr="003C77C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42.471.350,35</w:t>
            </w:r>
          </w:p>
        </w:tc>
      </w:tr>
    </w:tbl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70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4º - A despesa total fixada nos orçamentos fiscal e da seguridade social é de R$ 42.238.350,35 (Quarenta e dois milhões, duzentos e trinta e oito mil, trezentos e cinquenta reais e trinte e cinco centavos) obedecendo ao seguinte desdobramento: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53"/>
        <w:gridCol w:w="1877"/>
      </w:tblGrid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E S P E C I F I C A Ç Ã 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V A L O R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DESPESAS CORRENTES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32.650.350,35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Pessoal e Encargos Sociais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20.806.850,35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Juros e Encargos da Dívida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8.000,00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Outras Despesas Correntes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sz w:val="22"/>
                <w:szCs w:val="22"/>
              </w:rPr>
            </w:pPr>
            <w:r w:rsidRPr="00764B48">
              <w:rPr>
                <w:sz w:val="22"/>
                <w:szCs w:val="22"/>
              </w:rPr>
              <w:t>12.068.500,00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DESPESAS DE CAPITAL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5.748.000,00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RESERVA DE CONTINGÊNCIA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3.840.000,00</w:t>
            </w:r>
          </w:p>
        </w:tc>
      </w:tr>
      <w:tr w:rsidR="002336BB" w:rsidRPr="00764B48" w:rsidTr="003C77CD"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BB" w:rsidRPr="00764B48" w:rsidRDefault="002336BB" w:rsidP="003C77C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64B48">
              <w:rPr>
                <w:b/>
                <w:sz w:val="22"/>
                <w:szCs w:val="22"/>
              </w:rPr>
              <w:t>42.471.350,35</w:t>
            </w:r>
          </w:p>
        </w:tc>
      </w:tr>
    </w:tbl>
    <w:p w:rsidR="002336BB" w:rsidRPr="00764B48" w:rsidRDefault="002336BB" w:rsidP="002336BB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709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5º - Fica o Poder Executivo Municipal autorizado a abrir créditos adicionais suplementares até o limite de 12% (doze por cento) da despesa fixada, para cobrir insuficiência de dotação orçamentária, utilizando para tal os recursos previstos no artigo 43 da Lei 4.320/64, utilizando como recursos: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Anulação parcial ou total de dotações orçamentárias, ou créditos adicionais autorizados por Lei;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Operações de Crédito autorizada;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Reserva de contingências;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Excesso de arrecadação efetivamente realizado dentro do próprio exercício, considerando ainda a tendência do exercício;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Superávit financeiro verificado no exercício anterior; e</w:t>
      </w:r>
    </w:p>
    <w:p w:rsidR="002336BB" w:rsidRPr="00764B48" w:rsidRDefault="002336BB" w:rsidP="002336BB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 realocação de recursos consignados nas dotações orçamentárias de pessoal e encargo sociais, por meio de adicional suplementar, para preservar a apropriação do gasto nos centros de custos das Unidades Administrativas.</w:t>
      </w:r>
    </w:p>
    <w:p w:rsidR="002336BB" w:rsidRPr="00764B48" w:rsidRDefault="002336BB" w:rsidP="002336BB">
      <w:pPr>
        <w:ind w:left="72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426"/>
        <w:jc w:val="both"/>
        <w:rPr>
          <w:sz w:val="22"/>
          <w:szCs w:val="22"/>
        </w:rPr>
      </w:pPr>
      <w:r w:rsidRPr="00764B48">
        <w:rPr>
          <w:b/>
          <w:sz w:val="22"/>
          <w:szCs w:val="22"/>
        </w:rPr>
        <w:t>Parágrafo Único –</w:t>
      </w:r>
      <w:r w:rsidRPr="00764B48">
        <w:rPr>
          <w:sz w:val="22"/>
          <w:szCs w:val="22"/>
        </w:rPr>
        <w:t xml:space="preserve"> O limite autorizado pelo caput, não poderá ser utilizado para a suplementação de fichas modificadas por Emenda desta Casa ao Projeto de Lei Original, sem autorização do Poder Legislativo.</w:t>
      </w:r>
    </w:p>
    <w:p w:rsidR="002336BB" w:rsidRPr="00764B48" w:rsidRDefault="002336BB" w:rsidP="002336BB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6º – Fica o Poder Executivo autorizado a contratar e oferecer garantias a empréstimos voltados para o saneamento básico e habitação popular em áreas de baixa renda, desde que previamente aprovado pelo Poder Legislativo Municipal.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708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7º</w:t>
      </w:r>
      <w:r w:rsidRPr="00764B48">
        <w:rPr>
          <w:b/>
          <w:sz w:val="22"/>
          <w:szCs w:val="22"/>
        </w:rPr>
        <w:t xml:space="preserve"> </w:t>
      </w:r>
      <w:r w:rsidRPr="00764B48">
        <w:rPr>
          <w:sz w:val="22"/>
          <w:szCs w:val="22"/>
        </w:rPr>
        <w:t>– Os repasses financeiros para o Poder Legislativo serão de até 7% (sete por cento) do total das receitas efetivamente arrecadadas no exercício de 2013, constantes na Emenda Constitucional 25.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8º</w:t>
      </w:r>
      <w:r w:rsidRPr="00764B48">
        <w:rPr>
          <w:b/>
          <w:sz w:val="22"/>
          <w:szCs w:val="22"/>
        </w:rPr>
        <w:t xml:space="preserve"> </w:t>
      </w:r>
      <w:r w:rsidRPr="00764B48">
        <w:rPr>
          <w:sz w:val="22"/>
          <w:szCs w:val="22"/>
        </w:rPr>
        <w:t>– Fica o Poder Executivo Municipal autorizado a realizar operações de crédito até o limite das despesas de capital, conforme o inciso III, art. 167, da Constituição Federal, bem como as normas em vigor.</w:t>
      </w:r>
    </w:p>
    <w:p w:rsidR="002336BB" w:rsidRPr="00764B48" w:rsidRDefault="002336BB" w:rsidP="002336BB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9º – O Prefeito Municipal, no âmbito do Poder Executivo, poderá adotar parâmetros para utilização das dotações, de forma a compatibilizar as despesas a efetiva realização das receitas, para garantir as metas de resultado primário, conforme estabelecido na legislação em vigor.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10 – Se o Projeto de lei orçamentária não for sancionado até o início do exercício de 2014, sua programação poderá ser executada mediante a utilização mensal de um valor correspondente a um doze avos das dotações previstas.</w:t>
      </w:r>
    </w:p>
    <w:p w:rsidR="002336BB" w:rsidRPr="00764B48" w:rsidRDefault="002336BB" w:rsidP="002336BB">
      <w:pPr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11 – Fica o Poder Executivo Municipal autorizado, a realizar e custear o evento “Festa da Criança”, a ser realizado dia 12 de outubro, realizando-se as adequações orçamentárias necessárias.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12 – Esta lei entrará vigor na data de sua publicação, com eficácia a partir de 01 de janeiro de 2014.</w:t>
      </w:r>
    </w:p>
    <w:p w:rsidR="002336BB" w:rsidRPr="00764B48" w:rsidRDefault="002336BB" w:rsidP="002336BB">
      <w:pPr>
        <w:ind w:firstLine="1440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  <w:r w:rsidRPr="00764B48">
        <w:rPr>
          <w:sz w:val="22"/>
          <w:szCs w:val="22"/>
        </w:rPr>
        <w:t>Artigo 13 – Revogam-se as disposições em contrário.</w:t>
      </w: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</w:p>
    <w:p w:rsidR="002336BB" w:rsidRPr="00764B48" w:rsidRDefault="002336BB" w:rsidP="002336BB">
      <w:pPr>
        <w:ind w:firstLine="851"/>
        <w:jc w:val="both"/>
        <w:rPr>
          <w:sz w:val="22"/>
          <w:szCs w:val="22"/>
        </w:rPr>
      </w:pPr>
    </w:p>
    <w:p w:rsidR="00082B8E" w:rsidRPr="00764B48" w:rsidRDefault="00082B8E" w:rsidP="00FA4043">
      <w:pPr>
        <w:tabs>
          <w:tab w:val="left" w:pos="4353"/>
        </w:tabs>
        <w:rPr>
          <w:sz w:val="22"/>
          <w:szCs w:val="22"/>
        </w:rPr>
      </w:pPr>
    </w:p>
    <w:p w:rsidR="00C164E7" w:rsidRPr="00764B48" w:rsidRDefault="00C164E7" w:rsidP="00C164E7">
      <w:pPr>
        <w:jc w:val="center"/>
        <w:rPr>
          <w:sz w:val="22"/>
          <w:szCs w:val="22"/>
        </w:rPr>
      </w:pPr>
      <w:r w:rsidRPr="00764B48">
        <w:rPr>
          <w:sz w:val="22"/>
          <w:szCs w:val="22"/>
        </w:rPr>
        <w:t>Registre-se               Publique-se          e           Cumpra-se</w:t>
      </w:r>
    </w:p>
    <w:p w:rsidR="000B5524" w:rsidRPr="00764B48" w:rsidRDefault="000B5524" w:rsidP="00502660">
      <w:pPr>
        <w:rPr>
          <w:sz w:val="22"/>
          <w:szCs w:val="22"/>
        </w:rPr>
      </w:pPr>
    </w:p>
    <w:p w:rsidR="002336BB" w:rsidRPr="00764B48" w:rsidRDefault="002336BB" w:rsidP="00502660">
      <w:pPr>
        <w:rPr>
          <w:sz w:val="22"/>
          <w:szCs w:val="22"/>
        </w:rPr>
      </w:pPr>
    </w:p>
    <w:p w:rsidR="00082B8E" w:rsidRPr="00764B48" w:rsidRDefault="00082B8E" w:rsidP="00502660">
      <w:pPr>
        <w:rPr>
          <w:sz w:val="22"/>
          <w:szCs w:val="22"/>
        </w:rPr>
      </w:pPr>
    </w:p>
    <w:p w:rsidR="00FA4043" w:rsidRPr="00764B48" w:rsidRDefault="00C164E7" w:rsidP="00082B8E">
      <w:pPr>
        <w:jc w:val="center"/>
        <w:rPr>
          <w:sz w:val="22"/>
          <w:szCs w:val="22"/>
        </w:rPr>
      </w:pPr>
      <w:r w:rsidRPr="00764B48">
        <w:rPr>
          <w:sz w:val="22"/>
          <w:szCs w:val="22"/>
        </w:rPr>
        <w:t xml:space="preserve">Prefeitura Municipal de Varre-Sai, </w:t>
      </w:r>
      <w:r w:rsidR="00082B8E" w:rsidRPr="00764B48">
        <w:rPr>
          <w:sz w:val="22"/>
          <w:szCs w:val="22"/>
        </w:rPr>
        <w:t>23</w:t>
      </w:r>
      <w:r w:rsidR="00C55CD5" w:rsidRPr="00764B48">
        <w:rPr>
          <w:sz w:val="22"/>
          <w:szCs w:val="22"/>
        </w:rPr>
        <w:t xml:space="preserve"> de </w:t>
      </w:r>
      <w:r w:rsidR="000B5524" w:rsidRPr="00764B48">
        <w:rPr>
          <w:sz w:val="22"/>
          <w:szCs w:val="22"/>
        </w:rPr>
        <w:t>dez</w:t>
      </w:r>
      <w:r w:rsidR="00DB5064" w:rsidRPr="00764B48">
        <w:rPr>
          <w:sz w:val="22"/>
          <w:szCs w:val="22"/>
        </w:rPr>
        <w:t>em</w:t>
      </w:r>
      <w:r w:rsidR="00C55CD5" w:rsidRPr="00764B48">
        <w:rPr>
          <w:sz w:val="22"/>
          <w:szCs w:val="22"/>
        </w:rPr>
        <w:t>bro</w:t>
      </w:r>
      <w:r w:rsidR="00C366EF" w:rsidRPr="00764B48">
        <w:rPr>
          <w:sz w:val="22"/>
          <w:szCs w:val="22"/>
        </w:rPr>
        <w:t xml:space="preserve"> de 2013</w:t>
      </w:r>
      <w:r w:rsidRPr="00764B48">
        <w:rPr>
          <w:sz w:val="22"/>
          <w:szCs w:val="22"/>
        </w:rPr>
        <w:t>.</w:t>
      </w:r>
    </w:p>
    <w:p w:rsidR="000B5524" w:rsidRPr="00764B48" w:rsidRDefault="000B5524" w:rsidP="004B2D90">
      <w:pPr>
        <w:rPr>
          <w:sz w:val="22"/>
          <w:szCs w:val="22"/>
        </w:rPr>
      </w:pPr>
    </w:p>
    <w:p w:rsidR="00DD43B2" w:rsidRPr="00764B48" w:rsidRDefault="00DD43B2" w:rsidP="004B2D90">
      <w:pPr>
        <w:rPr>
          <w:sz w:val="22"/>
          <w:szCs w:val="22"/>
        </w:rPr>
      </w:pPr>
    </w:p>
    <w:p w:rsidR="002336BB" w:rsidRPr="00764B48" w:rsidRDefault="002336BB" w:rsidP="004B2D90">
      <w:pPr>
        <w:rPr>
          <w:sz w:val="22"/>
          <w:szCs w:val="22"/>
        </w:rPr>
      </w:pPr>
    </w:p>
    <w:p w:rsidR="00C164E7" w:rsidRPr="00764B48" w:rsidRDefault="00C164E7" w:rsidP="00C164E7">
      <w:pPr>
        <w:jc w:val="center"/>
        <w:rPr>
          <w:sz w:val="22"/>
          <w:szCs w:val="22"/>
        </w:rPr>
      </w:pPr>
      <w:r w:rsidRPr="00764B48">
        <w:rPr>
          <w:sz w:val="22"/>
          <w:szCs w:val="22"/>
        </w:rPr>
        <w:t>EVERARDO OLIVEIRA FERREIRA</w:t>
      </w:r>
    </w:p>
    <w:p w:rsidR="00C164E7" w:rsidRPr="00764B48" w:rsidRDefault="004B2D90" w:rsidP="004B2D90">
      <w:pPr>
        <w:jc w:val="center"/>
        <w:rPr>
          <w:sz w:val="22"/>
          <w:szCs w:val="22"/>
        </w:rPr>
      </w:pPr>
      <w:r w:rsidRPr="00764B48">
        <w:rPr>
          <w:sz w:val="22"/>
          <w:szCs w:val="22"/>
        </w:rPr>
        <w:t>PREFEITO MUNICIPAL</w:t>
      </w:r>
    </w:p>
    <w:sectPr w:rsidR="00C164E7" w:rsidRPr="00764B48" w:rsidSect="00764B48">
      <w:headerReference w:type="default" r:id="rId7"/>
      <w:pgSz w:w="11907" w:h="16839" w:code="9"/>
      <w:pgMar w:top="1418" w:right="1701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9E" w:rsidRDefault="00CA279E">
      <w:r>
        <w:separator/>
      </w:r>
    </w:p>
  </w:endnote>
  <w:endnote w:type="continuationSeparator" w:id="1">
    <w:p w:rsidR="00CA279E" w:rsidRDefault="00CA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9E" w:rsidRDefault="00CA279E">
      <w:r>
        <w:separator/>
      </w:r>
    </w:p>
  </w:footnote>
  <w:footnote w:type="continuationSeparator" w:id="1">
    <w:p w:rsidR="00CA279E" w:rsidRDefault="00CA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D62CFA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2256F" w:rsidRPr="0031673F" w:rsidRDefault="0042256F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51C98"/>
    <w:rsid w:val="000561B3"/>
    <w:rsid w:val="00061523"/>
    <w:rsid w:val="00071FE5"/>
    <w:rsid w:val="0007401C"/>
    <w:rsid w:val="00082B8E"/>
    <w:rsid w:val="0008453D"/>
    <w:rsid w:val="000845E9"/>
    <w:rsid w:val="00084F32"/>
    <w:rsid w:val="000859BF"/>
    <w:rsid w:val="00087DE9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7524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533D"/>
    <w:rsid w:val="00196323"/>
    <w:rsid w:val="001A0281"/>
    <w:rsid w:val="001B31AD"/>
    <w:rsid w:val="001C2F84"/>
    <w:rsid w:val="001C4847"/>
    <w:rsid w:val="001D2006"/>
    <w:rsid w:val="001D6095"/>
    <w:rsid w:val="001D75E8"/>
    <w:rsid w:val="001E36DB"/>
    <w:rsid w:val="001F09BB"/>
    <w:rsid w:val="001F1E78"/>
    <w:rsid w:val="00205189"/>
    <w:rsid w:val="00213D18"/>
    <w:rsid w:val="002149D2"/>
    <w:rsid w:val="00216DC5"/>
    <w:rsid w:val="002336BB"/>
    <w:rsid w:val="00250874"/>
    <w:rsid w:val="00263FFA"/>
    <w:rsid w:val="00275D42"/>
    <w:rsid w:val="00282F4D"/>
    <w:rsid w:val="00292A81"/>
    <w:rsid w:val="002B0BC0"/>
    <w:rsid w:val="002B3A0C"/>
    <w:rsid w:val="002C426B"/>
    <w:rsid w:val="002D694A"/>
    <w:rsid w:val="002E0E90"/>
    <w:rsid w:val="002F1C7A"/>
    <w:rsid w:val="00302DA2"/>
    <w:rsid w:val="003143FC"/>
    <w:rsid w:val="00314AE8"/>
    <w:rsid w:val="0031673F"/>
    <w:rsid w:val="00350588"/>
    <w:rsid w:val="00382C5A"/>
    <w:rsid w:val="00395BD6"/>
    <w:rsid w:val="003A4B0C"/>
    <w:rsid w:val="003B5029"/>
    <w:rsid w:val="003C1A37"/>
    <w:rsid w:val="003C788B"/>
    <w:rsid w:val="003D2E2A"/>
    <w:rsid w:val="003D52CC"/>
    <w:rsid w:val="003D7D8C"/>
    <w:rsid w:val="003E210B"/>
    <w:rsid w:val="003F0021"/>
    <w:rsid w:val="003F47C8"/>
    <w:rsid w:val="00410F2F"/>
    <w:rsid w:val="004121A8"/>
    <w:rsid w:val="00416066"/>
    <w:rsid w:val="004161AD"/>
    <w:rsid w:val="0042256F"/>
    <w:rsid w:val="00431E7D"/>
    <w:rsid w:val="004432E2"/>
    <w:rsid w:val="00461B4F"/>
    <w:rsid w:val="004634E1"/>
    <w:rsid w:val="0048320F"/>
    <w:rsid w:val="004954AB"/>
    <w:rsid w:val="004A1A55"/>
    <w:rsid w:val="004A6F01"/>
    <w:rsid w:val="004B2D90"/>
    <w:rsid w:val="004C0D66"/>
    <w:rsid w:val="004E0B39"/>
    <w:rsid w:val="004E5546"/>
    <w:rsid w:val="004E6242"/>
    <w:rsid w:val="0050136C"/>
    <w:rsid w:val="00502550"/>
    <w:rsid w:val="00502660"/>
    <w:rsid w:val="00503765"/>
    <w:rsid w:val="00507FF8"/>
    <w:rsid w:val="00514F18"/>
    <w:rsid w:val="00520C2D"/>
    <w:rsid w:val="005261BB"/>
    <w:rsid w:val="00530A4C"/>
    <w:rsid w:val="005323F2"/>
    <w:rsid w:val="00533A52"/>
    <w:rsid w:val="00534D5A"/>
    <w:rsid w:val="00544C48"/>
    <w:rsid w:val="0054532F"/>
    <w:rsid w:val="00545B0A"/>
    <w:rsid w:val="00554992"/>
    <w:rsid w:val="005905B1"/>
    <w:rsid w:val="005906F4"/>
    <w:rsid w:val="00591B53"/>
    <w:rsid w:val="00593D47"/>
    <w:rsid w:val="00596749"/>
    <w:rsid w:val="005A4930"/>
    <w:rsid w:val="005A4B59"/>
    <w:rsid w:val="005C53FF"/>
    <w:rsid w:val="005C7D7C"/>
    <w:rsid w:val="005E1799"/>
    <w:rsid w:val="005E7E0C"/>
    <w:rsid w:val="00614C38"/>
    <w:rsid w:val="00630F1D"/>
    <w:rsid w:val="006370ED"/>
    <w:rsid w:val="0064478B"/>
    <w:rsid w:val="006518F5"/>
    <w:rsid w:val="0065232D"/>
    <w:rsid w:val="006632F2"/>
    <w:rsid w:val="00671B23"/>
    <w:rsid w:val="006825C6"/>
    <w:rsid w:val="00691F59"/>
    <w:rsid w:val="006A1F34"/>
    <w:rsid w:val="006A52F0"/>
    <w:rsid w:val="006A5CD0"/>
    <w:rsid w:val="006B287A"/>
    <w:rsid w:val="006B6DEC"/>
    <w:rsid w:val="006C1270"/>
    <w:rsid w:val="006D007D"/>
    <w:rsid w:val="006D1E5A"/>
    <w:rsid w:val="006D2E29"/>
    <w:rsid w:val="006E5A99"/>
    <w:rsid w:val="006F24DA"/>
    <w:rsid w:val="006F2AED"/>
    <w:rsid w:val="007003D0"/>
    <w:rsid w:val="00701709"/>
    <w:rsid w:val="00703246"/>
    <w:rsid w:val="00715B46"/>
    <w:rsid w:val="00731948"/>
    <w:rsid w:val="007325D9"/>
    <w:rsid w:val="00732B42"/>
    <w:rsid w:val="0073764A"/>
    <w:rsid w:val="00737BCF"/>
    <w:rsid w:val="00743CA6"/>
    <w:rsid w:val="00757E5D"/>
    <w:rsid w:val="007616F9"/>
    <w:rsid w:val="00764B48"/>
    <w:rsid w:val="0078097E"/>
    <w:rsid w:val="007A1768"/>
    <w:rsid w:val="007B2000"/>
    <w:rsid w:val="007B5772"/>
    <w:rsid w:val="007C1947"/>
    <w:rsid w:val="008078D3"/>
    <w:rsid w:val="00807BF5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73C25"/>
    <w:rsid w:val="00882016"/>
    <w:rsid w:val="008873AA"/>
    <w:rsid w:val="008954D0"/>
    <w:rsid w:val="008A2F34"/>
    <w:rsid w:val="008B2C75"/>
    <w:rsid w:val="008B42D4"/>
    <w:rsid w:val="008B51A2"/>
    <w:rsid w:val="008C50F6"/>
    <w:rsid w:val="008D6DB4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6604A"/>
    <w:rsid w:val="00970093"/>
    <w:rsid w:val="00977F45"/>
    <w:rsid w:val="00981507"/>
    <w:rsid w:val="0099087B"/>
    <w:rsid w:val="009957FB"/>
    <w:rsid w:val="009A0C38"/>
    <w:rsid w:val="009A19ED"/>
    <w:rsid w:val="009C00BF"/>
    <w:rsid w:val="009C1722"/>
    <w:rsid w:val="009C4306"/>
    <w:rsid w:val="00A06BE7"/>
    <w:rsid w:val="00A13A73"/>
    <w:rsid w:val="00A414B8"/>
    <w:rsid w:val="00A42861"/>
    <w:rsid w:val="00A43950"/>
    <w:rsid w:val="00A43D41"/>
    <w:rsid w:val="00A50D56"/>
    <w:rsid w:val="00A511F9"/>
    <w:rsid w:val="00A52627"/>
    <w:rsid w:val="00A57C4D"/>
    <w:rsid w:val="00A646F1"/>
    <w:rsid w:val="00A6593D"/>
    <w:rsid w:val="00A70A4F"/>
    <w:rsid w:val="00A81808"/>
    <w:rsid w:val="00AC53E9"/>
    <w:rsid w:val="00AD06DA"/>
    <w:rsid w:val="00AD2D76"/>
    <w:rsid w:val="00AE0182"/>
    <w:rsid w:val="00AE70F8"/>
    <w:rsid w:val="00AF30F1"/>
    <w:rsid w:val="00AF4CF6"/>
    <w:rsid w:val="00B014B1"/>
    <w:rsid w:val="00B12CAB"/>
    <w:rsid w:val="00B20CBB"/>
    <w:rsid w:val="00B21354"/>
    <w:rsid w:val="00B22631"/>
    <w:rsid w:val="00B23912"/>
    <w:rsid w:val="00B438DF"/>
    <w:rsid w:val="00B43C45"/>
    <w:rsid w:val="00B670C0"/>
    <w:rsid w:val="00B67553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C01684"/>
    <w:rsid w:val="00C04979"/>
    <w:rsid w:val="00C164E7"/>
    <w:rsid w:val="00C17804"/>
    <w:rsid w:val="00C34C3F"/>
    <w:rsid w:val="00C366EF"/>
    <w:rsid w:val="00C5558D"/>
    <w:rsid w:val="00C55CD5"/>
    <w:rsid w:val="00C56F75"/>
    <w:rsid w:val="00C611DF"/>
    <w:rsid w:val="00C647EF"/>
    <w:rsid w:val="00C81B3B"/>
    <w:rsid w:val="00C81F79"/>
    <w:rsid w:val="00C81FCB"/>
    <w:rsid w:val="00C8390F"/>
    <w:rsid w:val="00C90E03"/>
    <w:rsid w:val="00C97C62"/>
    <w:rsid w:val="00CA0C0F"/>
    <w:rsid w:val="00CA279E"/>
    <w:rsid w:val="00CB04C7"/>
    <w:rsid w:val="00CB5563"/>
    <w:rsid w:val="00CB57DC"/>
    <w:rsid w:val="00CB6D45"/>
    <w:rsid w:val="00CC0BA9"/>
    <w:rsid w:val="00CC0E5C"/>
    <w:rsid w:val="00CE0DE4"/>
    <w:rsid w:val="00CE111B"/>
    <w:rsid w:val="00CE24B3"/>
    <w:rsid w:val="00CE2BDD"/>
    <w:rsid w:val="00CE75FA"/>
    <w:rsid w:val="00CF1EBB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424C1"/>
    <w:rsid w:val="00D42956"/>
    <w:rsid w:val="00D43001"/>
    <w:rsid w:val="00D45607"/>
    <w:rsid w:val="00D50B31"/>
    <w:rsid w:val="00D62CFA"/>
    <w:rsid w:val="00D63A32"/>
    <w:rsid w:val="00D64FDB"/>
    <w:rsid w:val="00D66526"/>
    <w:rsid w:val="00D66F57"/>
    <w:rsid w:val="00D77373"/>
    <w:rsid w:val="00D81CD1"/>
    <w:rsid w:val="00D82D6A"/>
    <w:rsid w:val="00D92040"/>
    <w:rsid w:val="00D93FCF"/>
    <w:rsid w:val="00DB1545"/>
    <w:rsid w:val="00DB32DD"/>
    <w:rsid w:val="00DB3BC2"/>
    <w:rsid w:val="00DB5064"/>
    <w:rsid w:val="00DC7798"/>
    <w:rsid w:val="00DD1B9E"/>
    <w:rsid w:val="00DD43B2"/>
    <w:rsid w:val="00DD5334"/>
    <w:rsid w:val="00DD716A"/>
    <w:rsid w:val="00DD772B"/>
    <w:rsid w:val="00DE0410"/>
    <w:rsid w:val="00DE4E8A"/>
    <w:rsid w:val="00DF5DCB"/>
    <w:rsid w:val="00DF7603"/>
    <w:rsid w:val="00DF7EB1"/>
    <w:rsid w:val="00E11C54"/>
    <w:rsid w:val="00E165E9"/>
    <w:rsid w:val="00E33A51"/>
    <w:rsid w:val="00E34A3D"/>
    <w:rsid w:val="00E36E1A"/>
    <w:rsid w:val="00E6197F"/>
    <w:rsid w:val="00E62CED"/>
    <w:rsid w:val="00E64F2D"/>
    <w:rsid w:val="00E72976"/>
    <w:rsid w:val="00E766DA"/>
    <w:rsid w:val="00E8007A"/>
    <w:rsid w:val="00E85509"/>
    <w:rsid w:val="00EB1DFA"/>
    <w:rsid w:val="00EB6544"/>
    <w:rsid w:val="00EC30A8"/>
    <w:rsid w:val="00EC4396"/>
    <w:rsid w:val="00EC7ED8"/>
    <w:rsid w:val="00ED1361"/>
    <w:rsid w:val="00EF04CE"/>
    <w:rsid w:val="00EF12B8"/>
    <w:rsid w:val="00F0226E"/>
    <w:rsid w:val="00F0293A"/>
    <w:rsid w:val="00F21667"/>
    <w:rsid w:val="00F23D56"/>
    <w:rsid w:val="00F311F3"/>
    <w:rsid w:val="00F31788"/>
    <w:rsid w:val="00F60A56"/>
    <w:rsid w:val="00F65CF4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basedOn w:val="Fontepargpadro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5089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1027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Gabinete</cp:lastModifiedBy>
  <cp:revision>3</cp:revision>
  <cp:lastPrinted>2013-12-30T12:50:00Z</cp:lastPrinted>
  <dcterms:created xsi:type="dcterms:W3CDTF">2013-12-27T15:28:00Z</dcterms:created>
  <dcterms:modified xsi:type="dcterms:W3CDTF">2013-12-30T12:59:00Z</dcterms:modified>
</cp:coreProperties>
</file>